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E64B" w14:textId="750D91A6" w:rsidR="00E26A7C" w:rsidRDefault="00E26A7C" w:rsidP="002B3890">
      <w:pPr>
        <w:spacing w:after="0"/>
        <w:ind w:right="327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</w:p>
    <w:p w14:paraId="35676F5E" w14:textId="6FD5FC2B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E26A7C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29AC29E7" w:rsidR="000D2339" w:rsidRPr="00F46EB6" w:rsidRDefault="000D2339" w:rsidP="00AB7B5A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214633399"/>
      <w:r w:rsidR="004B676C" w:rsidRPr="004B676C">
        <w:rPr>
          <w:rFonts w:cs="Calibri"/>
          <w:b/>
          <w:color w:val="000000"/>
          <w:sz w:val="24"/>
          <w:szCs w:val="24"/>
          <w:lang w:eastAsia="pl-PL"/>
        </w:rPr>
        <w:t>Budowa dróg wraz z systemem odwodnienia w miejscowości Zawrocie-Nowiny – Etap I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CF1DABA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</w:t>
      </w:r>
      <w:r w:rsidR="004B676C" w:rsidRPr="004B676C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(Dz. U. z 2024  r. poz. 1320 ze zm.)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 w:rsidSect="00B9082D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B102D" w14:textId="77777777" w:rsidR="009360D4" w:rsidRDefault="009360D4" w:rsidP="00D94C2A">
      <w:pPr>
        <w:spacing w:after="0" w:line="240" w:lineRule="auto"/>
      </w:pPr>
      <w:r>
        <w:separator/>
      </w:r>
    </w:p>
  </w:endnote>
  <w:endnote w:type="continuationSeparator" w:id="0">
    <w:p w14:paraId="37E9C729" w14:textId="77777777" w:rsidR="009360D4" w:rsidRDefault="009360D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EndPr/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3F33" w14:textId="77777777" w:rsidR="009360D4" w:rsidRDefault="009360D4" w:rsidP="00D94C2A">
      <w:pPr>
        <w:spacing w:after="0" w:line="240" w:lineRule="auto"/>
      </w:pPr>
      <w:r>
        <w:separator/>
      </w:r>
    </w:p>
  </w:footnote>
  <w:footnote w:type="continuationSeparator" w:id="0">
    <w:p w14:paraId="1F345AEC" w14:textId="77777777" w:rsidR="009360D4" w:rsidRDefault="009360D4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269B1"/>
    <w:rsid w:val="00093345"/>
    <w:rsid w:val="000D2339"/>
    <w:rsid w:val="00161833"/>
    <w:rsid w:val="001C2061"/>
    <w:rsid w:val="001D0FBA"/>
    <w:rsid w:val="00214CFB"/>
    <w:rsid w:val="002360F0"/>
    <w:rsid w:val="002B3890"/>
    <w:rsid w:val="002B73DB"/>
    <w:rsid w:val="0030669E"/>
    <w:rsid w:val="00306A3C"/>
    <w:rsid w:val="00382413"/>
    <w:rsid w:val="003A53C0"/>
    <w:rsid w:val="004B676C"/>
    <w:rsid w:val="004D5CA7"/>
    <w:rsid w:val="004E1F99"/>
    <w:rsid w:val="004E3DED"/>
    <w:rsid w:val="004E6211"/>
    <w:rsid w:val="004F6E2C"/>
    <w:rsid w:val="00502A76"/>
    <w:rsid w:val="00511906"/>
    <w:rsid w:val="005802D8"/>
    <w:rsid w:val="005C22F2"/>
    <w:rsid w:val="00681CC4"/>
    <w:rsid w:val="006F3D2A"/>
    <w:rsid w:val="00723684"/>
    <w:rsid w:val="00743DC4"/>
    <w:rsid w:val="007836E7"/>
    <w:rsid w:val="007F112C"/>
    <w:rsid w:val="00825DE6"/>
    <w:rsid w:val="00871FD1"/>
    <w:rsid w:val="008F0366"/>
    <w:rsid w:val="00917EE5"/>
    <w:rsid w:val="009360D4"/>
    <w:rsid w:val="00936806"/>
    <w:rsid w:val="009E7B3B"/>
    <w:rsid w:val="00A058BF"/>
    <w:rsid w:val="00A829BE"/>
    <w:rsid w:val="00AA1241"/>
    <w:rsid w:val="00AB7B5A"/>
    <w:rsid w:val="00B02FC9"/>
    <w:rsid w:val="00B05C26"/>
    <w:rsid w:val="00B10AD4"/>
    <w:rsid w:val="00B907E2"/>
    <w:rsid w:val="00B9082D"/>
    <w:rsid w:val="00BA7663"/>
    <w:rsid w:val="00C35F63"/>
    <w:rsid w:val="00CD204B"/>
    <w:rsid w:val="00CE4F20"/>
    <w:rsid w:val="00CF1D58"/>
    <w:rsid w:val="00D94C2A"/>
    <w:rsid w:val="00DA28E8"/>
    <w:rsid w:val="00E178F9"/>
    <w:rsid w:val="00E26A7C"/>
    <w:rsid w:val="00EA186E"/>
    <w:rsid w:val="00F36C50"/>
    <w:rsid w:val="00F46EB6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 G</cp:lastModifiedBy>
  <cp:revision>23</cp:revision>
  <dcterms:created xsi:type="dcterms:W3CDTF">2017-12-14T13:38:00Z</dcterms:created>
  <dcterms:modified xsi:type="dcterms:W3CDTF">2025-11-21T16:11:00Z</dcterms:modified>
</cp:coreProperties>
</file>